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江苏长青农化股份有限公司</w:t>
      </w:r>
    </w:p>
    <w:p>
      <w:pPr>
        <w:spacing w:after="156" w:after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限制性股票激励计划激励对象名单</w:t>
      </w:r>
    </w:p>
    <w:p/>
    <w:p>
      <w:pPr>
        <w:pStyle w:val="10"/>
        <w:numPr>
          <w:ilvl w:val="0"/>
          <w:numId w:val="1"/>
        </w:numPr>
        <w:spacing w:after="156" w:afterLines="50"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激励计划分配情况</w:t>
      </w:r>
    </w:p>
    <w:tbl>
      <w:tblPr>
        <w:tblStyle w:val="5"/>
        <w:tblW w:w="875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773"/>
        <w:gridCol w:w="1843"/>
        <w:gridCol w:w="1843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56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7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after="156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职务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获授的限制性股票数量（股）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占授予限制性股票总数的比例</w:t>
            </w:r>
          </w:p>
        </w:tc>
        <w:tc>
          <w:tcPr>
            <w:tcW w:w="1984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占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Cs w:val="24"/>
              </w:rPr>
              <w:t>本计划公告日公司</w:t>
            </w:r>
            <w:r>
              <w:rPr>
                <w:rFonts w:ascii="Times New Roman" w:hAnsi="Times New Roman"/>
                <w:b/>
                <w:color w:val="000000"/>
                <w:kern w:val="0"/>
                <w:szCs w:val="24"/>
              </w:rPr>
              <w:t>股本总额的比例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孙霞林</w:t>
            </w:r>
          </w:p>
        </w:tc>
        <w:tc>
          <w:tcPr>
            <w:tcW w:w="177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董事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84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000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843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9.09%</w:t>
            </w:r>
          </w:p>
        </w:tc>
        <w:tc>
          <w:tcPr>
            <w:tcW w:w="1984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0.37%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杜  刚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董事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吕良忠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总工程师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马长庆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财务总监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、董事会秘书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孔擎柱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 xml:space="preserve">赵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河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赵功华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李  剑</w:t>
            </w:r>
          </w:p>
        </w:tc>
        <w:tc>
          <w:tcPr>
            <w:tcW w:w="177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00,000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3.64%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中层管理人员、核心技术（业务）人员（104人）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14,299,901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65.00%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2.65%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84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合计（112人）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21,999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,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901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100.00%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4.08%</w:t>
            </w:r>
          </w:p>
        </w:tc>
      </w:tr>
    </w:tbl>
    <w:p/>
    <w:p>
      <w:pPr>
        <w:spacing w:after="156" w:afterLines="50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二、中层管理、核心技术（业务）人员名单</w:t>
      </w:r>
    </w:p>
    <w:tbl>
      <w:tblPr>
        <w:tblStyle w:val="5"/>
        <w:tblW w:w="8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262"/>
        <w:gridCol w:w="4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93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26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482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/>
              <w:jc w:val="center"/>
              <w:rPr>
                <w:rFonts w:eastAsia="宋体" w:cs="宋体"/>
                <w:b/>
                <w:kern w:val="0"/>
                <w:szCs w:val="21"/>
              </w:rPr>
            </w:pPr>
            <w:r>
              <w:rPr>
                <w:rFonts w:hint="eastAsia" w:eastAsia="宋体" w:cs="宋体"/>
                <w:b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262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琳</w:t>
            </w:r>
          </w:p>
        </w:tc>
        <w:tc>
          <w:tcPr>
            <w:tcW w:w="48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琳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伍树文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王建荣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张云龙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栾勇军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万永望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贺书泽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张振明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俊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诚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王震龙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刚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吉玉平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焦以青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陈亚军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孙枝祝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张为民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婷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于小井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俊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孙云峰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帅立志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洪太祥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赵小圣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唐传松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孟国焕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朱欢静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48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祥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张巧生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潘跃东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吉军民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陈素云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余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兵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卜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邱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枫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中层管理人员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翟健鹏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崔恒华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刘婷婷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顾慧琳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霞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濮国富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周立明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丁华平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周兴军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凯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袁荣根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韩启国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万永贵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胡学峰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周小石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伟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吉陆军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晶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宗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朱德凯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杜成云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刘红军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陈兴发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李康俊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周根祥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方文俊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龙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周家俊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林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何正峰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褚志刚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赵世君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赵伯河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吉济承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陈秋燕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吴宏亮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冯志刚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张正权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万红莲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林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乐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鹏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童绥明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朱春所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吉卫军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斌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刘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鹏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勇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赵红花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栾义忠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郭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政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刚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95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袁华生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96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栾捍东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乔成飞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98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高凤生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99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黄柏章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翟秀华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101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李国定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102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樊丽莉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103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赵辰阳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9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104</w:t>
            </w:r>
          </w:p>
        </w:tc>
        <w:tc>
          <w:tcPr>
            <w:tcW w:w="22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刘志伟</w:t>
            </w:r>
          </w:p>
        </w:tc>
        <w:tc>
          <w:tcPr>
            <w:tcW w:w="48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核心技术（业务）人员</w:t>
            </w:r>
          </w:p>
        </w:tc>
      </w:tr>
    </w:tbl>
    <w:p>
      <w:pPr>
        <w:spacing w:after="156" w:afterLines="50" w:line="360" w:lineRule="auto"/>
        <w:rPr>
          <w:b/>
          <w:sz w:val="24"/>
          <w:szCs w:val="24"/>
        </w:rPr>
      </w:pPr>
    </w:p>
    <w:p>
      <w:pPr>
        <w:spacing w:line="360" w:lineRule="auto"/>
        <w:ind w:firstLine="4830" w:firstLineChars="2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</w:rPr>
        <w:t>江苏长青农化股份有限公司董事会</w:t>
      </w:r>
    </w:p>
    <w:p>
      <w:pPr>
        <w:spacing w:after="156" w:afterLines="50" w:line="360" w:lineRule="auto"/>
        <w:ind w:firstLine="4830" w:firstLineChars="230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反馈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联系人：肖刚</w:t>
      </w:r>
    </w:p>
    <w:p>
      <w:pPr>
        <w:spacing w:after="156" w:afterLines="50" w:line="360" w:lineRule="auto"/>
        <w:ind w:firstLine="4830" w:firstLineChars="230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eastAsia="zh-CN"/>
        </w:rPr>
        <w:t>反馈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联系电话：0514-86424918</w:t>
      </w:r>
    </w:p>
    <w:p>
      <w:pPr>
        <w:spacing w:line="360" w:lineRule="auto"/>
        <w:ind w:right="480" w:firstLine="4830" w:firstLineChars="23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2019年10月21日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809890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F226D"/>
    <w:multiLevelType w:val="multilevel"/>
    <w:tmpl w:val="639F226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4F"/>
    <w:rsid w:val="000D6706"/>
    <w:rsid w:val="0014493E"/>
    <w:rsid w:val="001836F1"/>
    <w:rsid w:val="001923A6"/>
    <w:rsid w:val="001A203D"/>
    <w:rsid w:val="001A4969"/>
    <w:rsid w:val="001F7EAE"/>
    <w:rsid w:val="002329CD"/>
    <w:rsid w:val="00304E2B"/>
    <w:rsid w:val="00330FED"/>
    <w:rsid w:val="00340368"/>
    <w:rsid w:val="00375301"/>
    <w:rsid w:val="003A1583"/>
    <w:rsid w:val="003C4735"/>
    <w:rsid w:val="00462979"/>
    <w:rsid w:val="0048043D"/>
    <w:rsid w:val="004B7F09"/>
    <w:rsid w:val="00501F4E"/>
    <w:rsid w:val="005139E5"/>
    <w:rsid w:val="00560D29"/>
    <w:rsid w:val="0056685A"/>
    <w:rsid w:val="005747A6"/>
    <w:rsid w:val="006134FC"/>
    <w:rsid w:val="00630380"/>
    <w:rsid w:val="00693488"/>
    <w:rsid w:val="006D460E"/>
    <w:rsid w:val="0077543F"/>
    <w:rsid w:val="00795264"/>
    <w:rsid w:val="007B5E4A"/>
    <w:rsid w:val="007F1149"/>
    <w:rsid w:val="008237C2"/>
    <w:rsid w:val="008320DB"/>
    <w:rsid w:val="00854A59"/>
    <w:rsid w:val="0087127A"/>
    <w:rsid w:val="008C554F"/>
    <w:rsid w:val="008E08D7"/>
    <w:rsid w:val="008E2F34"/>
    <w:rsid w:val="00923331"/>
    <w:rsid w:val="0092459A"/>
    <w:rsid w:val="0095313B"/>
    <w:rsid w:val="00966705"/>
    <w:rsid w:val="009A3CEF"/>
    <w:rsid w:val="009C775A"/>
    <w:rsid w:val="009F6EED"/>
    <w:rsid w:val="00A660DB"/>
    <w:rsid w:val="00AD0735"/>
    <w:rsid w:val="00AD4D14"/>
    <w:rsid w:val="00AD79EA"/>
    <w:rsid w:val="00AE4ADD"/>
    <w:rsid w:val="00B014C0"/>
    <w:rsid w:val="00B05822"/>
    <w:rsid w:val="00B86E76"/>
    <w:rsid w:val="00B9373C"/>
    <w:rsid w:val="00BA4113"/>
    <w:rsid w:val="00BC2157"/>
    <w:rsid w:val="00BF1B90"/>
    <w:rsid w:val="00C11E60"/>
    <w:rsid w:val="00CA3D2B"/>
    <w:rsid w:val="00CD488F"/>
    <w:rsid w:val="00D73D63"/>
    <w:rsid w:val="00DA75ED"/>
    <w:rsid w:val="00DB0F81"/>
    <w:rsid w:val="00EA7F25"/>
    <w:rsid w:val="00EB4BD2"/>
    <w:rsid w:val="00EE5B1D"/>
    <w:rsid w:val="00F3793F"/>
    <w:rsid w:val="00F505F6"/>
    <w:rsid w:val="06A01D19"/>
    <w:rsid w:val="12575A12"/>
    <w:rsid w:val="2D8C0D20"/>
    <w:rsid w:val="30A11C4A"/>
    <w:rsid w:val="3A602E8C"/>
    <w:rsid w:val="5490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98300-F3D3-4710-A1F0-A0BC9F60F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355</Words>
  <Characters>2026</Characters>
  <Lines>16</Lines>
  <Paragraphs>4</Paragraphs>
  <TotalTime>2</TotalTime>
  <ScaleCrop>false</ScaleCrop>
  <LinksUpToDate>false</LinksUpToDate>
  <CharactersWithSpaces>2377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2013-04-15T16:46:00Z</dcterms:created>
  <dc:creator>袁辉</dc:creator>
  <cp:lastModifiedBy>FIONA .M</cp:lastModifiedBy>
  <dcterms:modified xsi:type="dcterms:W3CDTF">2019-10-23T07:09:44Z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